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2C" w:rsidRPr="00E7172C" w:rsidRDefault="00E7172C" w:rsidP="001117EC">
      <w:pPr>
        <w:widowControl w:val="0"/>
        <w:tabs>
          <w:tab w:val="left" w:pos="5670"/>
        </w:tabs>
        <w:autoSpaceDE w:val="0"/>
        <w:autoSpaceDN w:val="0"/>
        <w:ind w:firstLine="5103"/>
        <w:jc w:val="both"/>
        <w:rPr>
          <w:sz w:val="28"/>
          <w:szCs w:val="28"/>
        </w:rPr>
      </w:pPr>
      <w:r w:rsidRPr="00E7172C">
        <w:rPr>
          <w:sz w:val="28"/>
          <w:szCs w:val="28"/>
        </w:rPr>
        <w:t>Приложение № 1</w:t>
      </w:r>
    </w:p>
    <w:p w:rsidR="00E7172C" w:rsidRPr="00E7172C" w:rsidRDefault="00E7172C" w:rsidP="001117EC">
      <w:pPr>
        <w:widowControl w:val="0"/>
        <w:tabs>
          <w:tab w:val="left" w:pos="5670"/>
        </w:tabs>
        <w:autoSpaceDE w:val="0"/>
        <w:autoSpaceDN w:val="0"/>
        <w:ind w:firstLine="5103"/>
        <w:jc w:val="both"/>
        <w:rPr>
          <w:sz w:val="28"/>
          <w:szCs w:val="28"/>
        </w:rPr>
      </w:pPr>
      <w:r w:rsidRPr="00E7172C">
        <w:rPr>
          <w:sz w:val="28"/>
          <w:szCs w:val="28"/>
        </w:rPr>
        <w:t>УТВЕРЖДЕН</w:t>
      </w:r>
    </w:p>
    <w:p w:rsidR="005A3D2B" w:rsidRPr="00E7172C" w:rsidRDefault="00E7172C" w:rsidP="00D5417C">
      <w:pPr>
        <w:widowControl w:val="0"/>
        <w:tabs>
          <w:tab w:val="left" w:pos="5670"/>
        </w:tabs>
        <w:autoSpaceDE w:val="0"/>
        <w:autoSpaceDN w:val="0"/>
        <w:ind w:left="5103"/>
        <w:jc w:val="both"/>
        <w:rPr>
          <w:sz w:val="28"/>
          <w:szCs w:val="28"/>
        </w:rPr>
      </w:pPr>
      <w:r w:rsidRPr="00E7172C">
        <w:rPr>
          <w:sz w:val="28"/>
          <w:szCs w:val="28"/>
        </w:rPr>
        <w:t>Распоряжением</w:t>
      </w:r>
      <w:r w:rsidR="00D5417C">
        <w:rPr>
          <w:sz w:val="28"/>
          <w:szCs w:val="28"/>
          <w:lang w:val="en-US"/>
        </w:rPr>
        <w:t> </w:t>
      </w:r>
      <w:r w:rsidR="00381BD1">
        <w:rPr>
          <w:sz w:val="28"/>
          <w:szCs w:val="28"/>
        </w:rPr>
        <w:t>м</w:t>
      </w:r>
      <w:r w:rsidR="001117EC">
        <w:rPr>
          <w:sz w:val="28"/>
          <w:szCs w:val="28"/>
        </w:rPr>
        <w:t>инистерства здравоохранени</w:t>
      </w:r>
      <w:r w:rsidRPr="00E7172C">
        <w:rPr>
          <w:sz w:val="28"/>
          <w:szCs w:val="28"/>
        </w:rPr>
        <w:t>я</w:t>
      </w:r>
    </w:p>
    <w:p w:rsidR="00F85250" w:rsidRDefault="00E7172C" w:rsidP="001117EC">
      <w:pPr>
        <w:tabs>
          <w:tab w:val="left" w:pos="5670"/>
        </w:tabs>
        <w:ind w:firstLine="5103"/>
        <w:jc w:val="both"/>
        <w:rPr>
          <w:sz w:val="28"/>
          <w:szCs w:val="28"/>
        </w:rPr>
      </w:pPr>
      <w:r w:rsidRPr="00E7172C">
        <w:rPr>
          <w:sz w:val="28"/>
          <w:szCs w:val="28"/>
        </w:rPr>
        <w:t>Кировской области</w:t>
      </w:r>
    </w:p>
    <w:p w:rsidR="00E7172C" w:rsidRPr="00EF75FF" w:rsidRDefault="00EF75FF" w:rsidP="001117EC">
      <w:pPr>
        <w:tabs>
          <w:tab w:val="left" w:pos="5670"/>
        </w:tabs>
        <w:ind w:firstLine="5103"/>
        <w:jc w:val="both"/>
        <w:rPr>
          <w:sz w:val="28"/>
          <w:szCs w:val="28"/>
          <w:u w:val="single"/>
        </w:rPr>
      </w:pPr>
      <w:bookmarkStart w:id="0" w:name="_GoBack"/>
      <w:r>
        <w:rPr>
          <w:sz w:val="28"/>
          <w:szCs w:val="28"/>
        </w:rPr>
        <w:t>О</w:t>
      </w:r>
      <w:r w:rsidR="00E7172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F75FF">
        <w:rPr>
          <w:sz w:val="28"/>
          <w:szCs w:val="28"/>
          <w:u w:val="single"/>
        </w:rPr>
        <w:t>16.12.2020</w:t>
      </w:r>
      <w:r>
        <w:rPr>
          <w:sz w:val="28"/>
          <w:szCs w:val="28"/>
        </w:rPr>
        <w:t xml:space="preserve"> </w:t>
      </w:r>
      <w:r w:rsidR="00E7172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837</w:t>
      </w:r>
    </w:p>
    <w:bookmarkEnd w:id="0"/>
    <w:p w:rsidR="00863400" w:rsidRPr="001117EC" w:rsidRDefault="00863400" w:rsidP="001117EC">
      <w:pPr>
        <w:tabs>
          <w:tab w:val="left" w:pos="0"/>
          <w:tab w:val="left" w:pos="5670"/>
        </w:tabs>
        <w:spacing w:line="288" w:lineRule="auto"/>
        <w:ind w:firstLine="5103"/>
        <w:jc w:val="center"/>
        <w:rPr>
          <w:sz w:val="28"/>
          <w:szCs w:val="28"/>
        </w:rPr>
      </w:pPr>
    </w:p>
    <w:p w:rsidR="005A3D2B" w:rsidRPr="00381BD1" w:rsidRDefault="00381BD1" w:rsidP="00010761">
      <w:pPr>
        <w:tabs>
          <w:tab w:val="left" w:pos="0"/>
        </w:tabs>
        <w:spacing w:line="288" w:lineRule="auto"/>
        <w:jc w:val="center"/>
        <w:rPr>
          <w:b/>
          <w:sz w:val="28"/>
          <w:szCs w:val="28"/>
        </w:rPr>
      </w:pPr>
      <w:r w:rsidRPr="00381BD1">
        <w:rPr>
          <w:b/>
          <w:sz w:val="28"/>
          <w:szCs w:val="28"/>
        </w:rPr>
        <w:t>Лист маршрутизации граждан Кировской области для оказания медицинской помощи при бесплодии с применением вспомогательных репродуктивных технологий за счет средств обязательного медицинского страхования</w:t>
      </w:r>
    </w:p>
    <w:p w:rsidR="00010761" w:rsidRDefault="00010761" w:rsidP="00010761">
      <w:pPr>
        <w:tabs>
          <w:tab w:val="left" w:pos="0"/>
        </w:tabs>
        <w:spacing w:line="288" w:lineRule="auto"/>
        <w:jc w:val="center"/>
        <w:rPr>
          <w:sz w:val="28"/>
          <w:szCs w:val="28"/>
        </w:rPr>
      </w:pPr>
    </w:p>
    <w:p w:rsidR="005A3D2B" w:rsidRPr="00210C49" w:rsidRDefault="00210C49" w:rsidP="00FE7BD7">
      <w:pPr>
        <w:spacing w:line="288" w:lineRule="auto"/>
        <w:ind w:firstLine="709"/>
        <w:jc w:val="both"/>
        <w:rPr>
          <w:sz w:val="28"/>
          <w:szCs w:val="28"/>
        </w:rPr>
      </w:pPr>
      <w:r w:rsidRPr="00210C49">
        <w:rPr>
          <w:sz w:val="28"/>
          <w:szCs w:val="28"/>
        </w:rPr>
        <w:t xml:space="preserve">1. </w:t>
      </w:r>
      <w:r w:rsidR="007F65A6" w:rsidRPr="00210C49">
        <w:rPr>
          <w:sz w:val="28"/>
          <w:szCs w:val="28"/>
        </w:rPr>
        <w:t xml:space="preserve">Настоящий </w:t>
      </w:r>
      <w:r w:rsidR="00E7172C">
        <w:rPr>
          <w:sz w:val="28"/>
          <w:szCs w:val="28"/>
        </w:rPr>
        <w:t>Лист маршрутизации</w:t>
      </w:r>
      <w:r w:rsidR="005A3D2B" w:rsidRPr="00210C49">
        <w:rPr>
          <w:sz w:val="28"/>
          <w:szCs w:val="28"/>
        </w:rPr>
        <w:t xml:space="preserve"> граждан</w:t>
      </w:r>
      <w:r w:rsidR="00BD082F" w:rsidRPr="00210C49">
        <w:rPr>
          <w:sz w:val="28"/>
          <w:szCs w:val="28"/>
        </w:rPr>
        <w:t xml:space="preserve"> Кировской области для проведения процедур </w:t>
      </w:r>
      <w:r w:rsidR="008826B5">
        <w:rPr>
          <w:sz w:val="28"/>
          <w:szCs w:val="28"/>
        </w:rPr>
        <w:t xml:space="preserve">вспомогательных репродуктивных технологий </w:t>
      </w:r>
      <w:r w:rsidR="00BD082F" w:rsidRPr="00210C49">
        <w:rPr>
          <w:sz w:val="28"/>
          <w:szCs w:val="28"/>
        </w:rPr>
        <w:t xml:space="preserve"> за счет средств </w:t>
      </w:r>
      <w:r w:rsidR="008826B5">
        <w:rPr>
          <w:sz w:val="28"/>
          <w:szCs w:val="28"/>
        </w:rPr>
        <w:t xml:space="preserve">обязательного медицинского страхования </w:t>
      </w:r>
      <w:r w:rsidR="001117EC">
        <w:rPr>
          <w:sz w:val="28"/>
          <w:szCs w:val="28"/>
        </w:rPr>
        <w:t xml:space="preserve"> </w:t>
      </w:r>
      <w:r w:rsidR="00BD082F" w:rsidRPr="00210C49">
        <w:rPr>
          <w:sz w:val="28"/>
          <w:szCs w:val="28"/>
        </w:rPr>
        <w:t xml:space="preserve"> </w:t>
      </w:r>
      <w:r w:rsidRPr="00210C49">
        <w:rPr>
          <w:sz w:val="28"/>
          <w:szCs w:val="28"/>
        </w:rPr>
        <w:t xml:space="preserve">определяет принципы организации медицинской помощи пациентам с диагнозом «Бесплодие» и направления пациентов на лечение бесплодия методом </w:t>
      </w:r>
      <w:r w:rsidR="00032FD8">
        <w:rPr>
          <w:sz w:val="28"/>
          <w:szCs w:val="28"/>
        </w:rPr>
        <w:t>вспомогательных репродуктивных технологий</w:t>
      </w:r>
      <w:r w:rsidRPr="00210C49">
        <w:rPr>
          <w:sz w:val="28"/>
          <w:szCs w:val="28"/>
        </w:rPr>
        <w:t>.</w:t>
      </w:r>
    </w:p>
    <w:p w:rsidR="00210C49" w:rsidRPr="00210C49" w:rsidRDefault="00210C49" w:rsidP="00FE7BD7">
      <w:pPr>
        <w:spacing w:line="288" w:lineRule="auto"/>
        <w:ind w:firstLine="709"/>
        <w:jc w:val="both"/>
        <w:rPr>
          <w:sz w:val="28"/>
          <w:szCs w:val="28"/>
        </w:rPr>
      </w:pPr>
      <w:r w:rsidRPr="00210C49">
        <w:rPr>
          <w:sz w:val="28"/>
          <w:szCs w:val="28"/>
        </w:rPr>
        <w:t>2. Первичное клинико-лабораторное и инструментальное обследование, лечение и диспансерный учет пациентов, граждан Российской Федерации, с диагнозом «Бесплодие» осуществляется  в медицинских организациях, оказывающих первичную медико-санитарную помощь гражданам, имеющих лицензию на данный вид услуг (далее – медицинские организации). Обследование проводится согласно приказу Министерства здравоохранения Р</w:t>
      </w:r>
      <w:r w:rsidR="00BD27AD">
        <w:rPr>
          <w:sz w:val="28"/>
          <w:szCs w:val="28"/>
        </w:rPr>
        <w:t>оссийской Федерации</w:t>
      </w:r>
      <w:r w:rsidR="00A25C7D">
        <w:rPr>
          <w:sz w:val="28"/>
          <w:szCs w:val="28"/>
        </w:rPr>
        <w:t xml:space="preserve"> от 31.07.2020 №803</w:t>
      </w:r>
      <w:r w:rsidRPr="00210C49">
        <w:rPr>
          <w:sz w:val="28"/>
          <w:szCs w:val="28"/>
        </w:rPr>
        <w:t xml:space="preserve">н «О порядке использования репродуктивных технологий, противопоказаний и ограничению их применению». Медицинская организация, которая проводит обследование пациентки </w:t>
      </w:r>
      <w:r w:rsidR="00674A20">
        <w:rPr>
          <w:sz w:val="28"/>
          <w:szCs w:val="28"/>
        </w:rPr>
        <w:t xml:space="preserve">с </w:t>
      </w:r>
      <w:r w:rsidR="0074280F">
        <w:rPr>
          <w:sz w:val="28"/>
          <w:szCs w:val="28"/>
        </w:rPr>
        <w:t>бесплодием</w:t>
      </w:r>
      <w:r w:rsidRPr="00210C49">
        <w:rPr>
          <w:sz w:val="28"/>
          <w:szCs w:val="28"/>
        </w:rPr>
        <w:t xml:space="preserve">, вносит данные </w:t>
      </w:r>
      <w:r w:rsidR="0074280F" w:rsidRPr="0074280F">
        <w:rPr>
          <w:sz w:val="28"/>
          <w:szCs w:val="28"/>
        </w:rPr>
        <w:t xml:space="preserve">в </w:t>
      </w:r>
      <w:r w:rsidR="0074280F">
        <w:rPr>
          <w:sz w:val="28"/>
          <w:szCs w:val="28"/>
        </w:rPr>
        <w:t>ф</w:t>
      </w:r>
      <w:r w:rsidR="0074280F" w:rsidRPr="0074280F">
        <w:rPr>
          <w:sz w:val="28"/>
          <w:szCs w:val="28"/>
        </w:rPr>
        <w:t>орму реестра пациентов с диагнозом «Бесплодие» согласно приложению № 9</w:t>
      </w:r>
      <w:r w:rsidRPr="0074280F">
        <w:rPr>
          <w:sz w:val="28"/>
          <w:szCs w:val="28"/>
        </w:rPr>
        <w:t>.</w:t>
      </w:r>
      <w:r w:rsidRPr="00210C49">
        <w:rPr>
          <w:sz w:val="28"/>
          <w:szCs w:val="28"/>
        </w:rPr>
        <w:t xml:space="preserve"> Данные реестра отправляются в Центр планирования семьи и репродукции человека </w:t>
      </w:r>
      <w:r>
        <w:rPr>
          <w:sz w:val="28"/>
          <w:szCs w:val="28"/>
        </w:rPr>
        <w:t xml:space="preserve">КОГБУЗ «Кировский областной клинический перинатальный центр» </w:t>
      </w:r>
      <w:r w:rsidRPr="00210C49">
        <w:rPr>
          <w:sz w:val="28"/>
          <w:szCs w:val="28"/>
        </w:rPr>
        <w:t>(далее - Центр планирования семьи и репродукции человека).</w:t>
      </w:r>
      <w:r w:rsidR="00457830">
        <w:rPr>
          <w:sz w:val="28"/>
          <w:szCs w:val="28"/>
        </w:rPr>
        <w:t xml:space="preserve"> Длительность первичного обследования пациентов не должна превышать 6 месяцев. </w:t>
      </w:r>
    </w:p>
    <w:p w:rsidR="00210C49" w:rsidRDefault="00210C49" w:rsidP="00FE7BD7">
      <w:pPr>
        <w:spacing w:line="288" w:lineRule="auto"/>
        <w:ind w:firstLine="709"/>
        <w:jc w:val="both"/>
        <w:rPr>
          <w:sz w:val="28"/>
          <w:szCs w:val="28"/>
        </w:rPr>
      </w:pPr>
      <w:r w:rsidRPr="00210C49">
        <w:rPr>
          <w:sz w:val="28"/>
          <w:szCs w:val="28"/>
        </w:rPr>
        <w:t>3. После завершения первичного обследования в полном объеме пациенты направляются медицинской организацией в Центр планирования семьи и репродукции человека с выпиской о проведенном обследовании и лечении.</w:t>
      </w:r>
    </w:p>
    <w:p w:rsidR="00FE7BD7" w:rsidRDefault="00FE7BD7" w:rsidP="00FE7BD7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 К выписке прилагаются согласие на обработку персональных данных пациента и копии следующих документов:</w:t>
      </w:r>
    </w:p>
    <w:p w:rsidR="00FE7BD7" w:rsidRDefault="00FE7BD7" w:rsidP="00FE7BD7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t> </w:t>
      </w:r>
      <w:r>
        <w:rPr>
          <w:sz w:val="28"/>
          <w:szCs w:val="28"/>
        </w:rPr>
        <w:t xml:space="preserve"> паспорт гражданина Российской Федерации;</w:t>
      </w:r>
    </w:p>
    <w:p w:rsidR="00FE7BD7" w:rsidRDefault="00FE7BD7" w:rsidP="00FE7BD7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полис обязательного медицинского страхования;</w:t>
      </w:r>
    </w:p>
    <w:p w:rsidR="00FE7BD7" w:rsidRPr="00210C49" w:rsidRDefault="00FE7BD7" w:rsidP="00FE7BD7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страховое свидетельство обязательного пенсионного страхования (при наличии).</w:t>
      </w:r>
    </w:p>
    <w:p w:rsidR="00210C49" w:rsidRPr="00210C49" w:rsidRDefault="00FE7BD7" w:rsidP="00FE7BD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0C49" w:rsidRPr="00210C49">
        <w:rPr>
          <w:sz w:val="28"/>
          <w:szCs w:val="28"/>
        </w:rPr>
        <w:t>. При наличии медицинских показаний врач Центра  планирования семьи и репродукции человека определяет необходимый пациенту объем дополнительного обследования, методы лечения в соответствии с выявленной патологией.</w:t>
      </w:r>
    </w:p>
    <w:p w:rsidR="00210C49" w:rsidRPr="00210C49" w:rsidRDefault="00FE7BD7" w:rsidP="00FE7BD7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="00210C49" w:rsidRPr="00210C49">
        <w:rPr>
          <w:sz w:val="28"/>
          <w:szCs w:val="28"/>
        </w:rPr>
        <w:t xml:space="preserve">. Центр планирования семьи и репродукции человека в течение  14 </w:t>
      </w:r>
      <w:r w:rsidR="0074280F">
        <w:rPr>
          <w:sz w:val="28"/>
          <w:szCs w:val="28"/>
        </w:rPr>
        <w:t>календарных</w:t>
      </w:r>
      <w:r w:rsidR="00210C49" w:rsidRPr="00210C49">
        <w:rPr>
          <w:sz w:val="28"/>
          <w:szCs w:val="28"/>
        </w:rPr>
        <w:t xml:space="preserve"> дней обеспечивает рассмотрение медицинской документации пациента </w:t>
      </w:r>
      <w:r>
        <w:rPr>
          <w:sz w:val="28"/>
          <w:szCs w:val="28"/>
        </w:rPr>
        <w:t>Профильной подкомиссией</w:t>
      </w:r>
      <w:r w:rsidR="00210C49" w:rsidRPr="00210C49">
        <w:rPr>
          <w:sz w:val="28"/>
          <w:szCs w:val="28"/>
        </w:rPr>
        <w:t xml:space="preserve"> КОГБУЗ «Кировский областной клинический перинатальный центр».</w:t>
      </w:r>
    </w:p>
    <w:p w:rsidR="00210C49" w:rsidRPr="00210C49" w:rsidRDefault="00FE7BD7" w:rsidP="00FE7BD7">
      <w:pPr>
        <w:pStyle w:val="a4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0C49" w:rsidRPr="00210C49">
        <w:rPr>
          <w:sz w:val="28"/>
          <w:szCs w:val="28"/>
        </w:rPr>
        <w:t xml:space="preserve">. При наличии медицинских показаний и отсутствии медицинских противопоказаний </w:t>
      </w:r>
      <w:r>
        <w:rPr>
          <w:sz w:val="28"/>
          <w:szCs w:val="28"/>
        </w:rPr>
        <w:t>Профильная подкомиссия</w:t>
      </w:r>
      <w:r w:rsidR="00210C49" w:rsidRPr="00210C49">
        <w:rPr>
          <w:sz w:val="28"/>
          <w:szCs w:val="28"/>
        </w:rPr>
        <w:t xml:space="preserve"> выносит решение о необходимости применения </w:t>
      </w:r>
      <w:r w:rsidR="008826B5">
        <w:rPr>
          <w:sz w:val="28"/>
          <w:szCs w:val="28"/>
        </w:rPr>
        <w:t>вспомогательных репродуктивных технологий</w:t>
      </w:r>
      <w:r w:rsidR="00210C49" w:rsidRPr="00210C49">
        <w:rPr>
          <w:sz w:val="28"/>
          <w:szCs w:val="28"/>
        </w:rPr>
        <w:t xml:space="preserve"> в соответствии с Территориальной программой </w:t>
      </w:r>
      <w:r w:rsidR="00210C49" w:rsidRPr="00210C49">
        <w:rPr>
          <w:rFonts w:eastAsia="Calibri"/>
          <w:sz w:val="28"/>
          <w:szCs w:val="28"/>
        </w:rPr>
        <w:t xml:space="preserve">государственных гарантий бесплатного оказания гражданам медицинской помощи на территории Кировской области. </w:t>
      </w:r>
    </w:p>
    <w:p w:rsidR="00457830" w:rsidRDefault="00457830" w:rsidP="00FE7BD7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10C49" w:rsidRPr="00210C49">
        <w:rPr>
          <w:sz w:val="28"/>
          <w:szCs w:val="28"/>
        </w:rPr>
        <w:t>. </w:t>
      </w:r>
      <w:r>
        <w:rPr>
          <w:sz w:val="28"/>
          <w:szCs w:val="28"/>
        </w:rPr>
        <w:t xml:space="preserve"> П</w:t>
      </w:r>
      <w:r w:rsidR="00210C49" w:rsidRPr="00210C49">
        <w:rPr>
          <w:sz w:val="28"/>
          <w:szCs w:val="28"/>
        </w:rPr>
        <w:t xml:space="preserve">роведение </w:t>
      </w:r>
      <w:r w:rsidR="008826B5">
        <w:rPr>
          <w:sz w:val="28"/>
          <w:szCs w:val="28"/>
        </w:rPr>
        <w:t>вспомогательных репродуктивных технологий</w:t>
      </w:r>
      <w:r w:rsidR="00210C49" w:rsidRPr="00210C4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медицинских организациях в соответствии</w:t>
      </w:r>
      <w:r w:rsidR="006657FF" w:rsidRPr="006657FF">
        <w:rPr>
          <w:sz w:val="28"/>
          <w:szCs w:val="28"/>
        </w:rPr>
        <w:t xml:space="preserve"> </w:t>
      </w:r>
      <w:r w:rsidR="006657FF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Pr="00210C49">
        <w:rPr>
          <w:sz w:val="28"/>
          <w:szCs w:val="28"/>
        </w:rPr>
        <w:t xml:space="preserve">Территориальной программой </w:t>
      </w:r>
      <w:r w:rsidRPr="00210C49">
        <w:rPr>
          <w:rFonts w:eastAsia="Calibri"/>
          <w:sz w:val="28"/>
          <w:szCs w:val="28"/>
        </w:rPr>
        <w:t>государственных гарантий бесплатного оказания гражданам медицинской помощи на территории Кировской области</w:t>
      </w:r>
      <w:r>
        <w:rPr>
          <w:sz w:val="28"/>
          <w:szCs w:val="28"/>
        </w:rPr>
        <w:t xml:space="preserve">. Министерство здравоохранения Кировской области пациенткам, которым по решению заседания Профильной подкомиссии принято решение о необходимости применения </w:t>
      </w:r>
      <w:r w:rsidR="008826B5">
        <w:rPr>
          <w:sz w:val="28"/>
          <w:szCs w:val="28"/>
        </w:rPr>
        <w:t>вспомогательных репродуктивных технологий</w:t>
      </w:r>
      <w:r>
        <w:rPr>
          <w:sz w:val="28"/>
          <w:szCs w:val="28"/>
        </w:rPr>
        <w:t xml:space="preserve">, выдает направление на </w:t>
      </w:r>
      <w:r w:rsidR="008826B5">
        <w:rPr>
          <w:sz w:val="28"/>
          <w:szCs w:val="28"/>
        </w:rPr>
        <w:t>экстракорпоральное оплодотворение</w:t>
      </w:r>
      <w:r>
        <w:rPr>
          <w:sz w:val="28"/>
          <w:szCs w:val="28"/>
        </w:rPr>
        <w:t xml:space="preserve"> </w:t>
      </w:r>
      <w:r w:rsidR="0074280F">
        <w:rPr>
          <w:sz w:val="28"/>
          <w:szCs w:val="28"/>
        </w:rPr>
        <w:t xml:space="preserve">по форме </w:t>
      </w:r>
      <w:r w:rsidR="00381BD1">
        <w:rPr>
          <w:sz w:val="28"/>
          <w:szCs w:val="28"/>
        </w:rPr>
        <w:t>согласно п</w:t>
      </w:r>
      <w:r>
        <w:rPr>
          <w:sz w:val="28"/>
          <w:szCs w:val="28"/>
        </w:rPr>
        <w:t>риложени</w:t>
      </w:r>
      <w:r w:rsidR="00381BD1">
        <w:rPr>
          <w:sz w:val="28"/>
          <w:szCs w:val="28"/>
        </w:rPr>
        <w:t>ю</w:t>
      </w:r>
      <w:r>
        <w:rPr>
          <w:sz w:val="28"/>
          <w:szCs w:val="28"/>
        </w:rPr>
        <w:t xml:space="preserve"> № 3 или процедуру </w:t>
      </w:r>
      <w:r w:rsidR="00B75CEE">
        <w:rPr>
          <w:sz w:val="28"/>
          <w:szCs w:val="28"/>
        </w:rPr>
        <w:t xml:space="preserve">переноса </w:t>
      </w:r>
      <w:proofErr w:type="spellStart"/>
      <w:r w:rsidR="00B75CEE">
        <w:rPr>
          <w:sz w:val="28"/>
          <w:szCs w:val="28"/>
        </w:rPr>
        <w:t>криоконсервированного</w:t>
      </w:r>
      <w:proofErr w:type="spellEnd"/>
      <w:r w:rsidR="00B75CEE">
        <w:rPr>
          <w:sz w:val="28"/>
          <w:szCs w:val="28"/>
        </w:rPr>
        <w:t xml:space="preserve"> эмбриона</w:t>
      </w:r>
      <w:r>
        <w:rPr>
          <w:sz w:val="28"/>
          <w:szCs w:val="28"/>
        </w:rPr>
        <w:t xml:space="preserve"> </w:t>
      </w:r>
      <w:r w:rsidR="0074280F">
        <w:rPr>
          <w:sz w:val="28"/>
          <w:szCs w:val="28"/>
        </w:rPr>
        <w:t xml:space="preserve">по форме </w:t>
      </w:r>
      <w:r w:rsidR="00381BD1">
        <w:rPr>
          <w:sz w:val="28"/>
          <w:szCs w:val="28"/>
        </w:rPr>
        <w:t>согласно п</w:t>
      </w:r>
      <w:r>
        <w:rPr>
          <w:sz w:val="28"/>
          <w:szCs w:val="28"/>
        </w:rPr>
        <w:t>риложени</w:t>
      </w:r>
      <w:r w:rsidR="00381BD1">
        <w:rPr>
          <w:sz w:val="28"/>
          <w:szCs w:val="28"/>
        </w:rPr>
        <w:t>ю</w:t>
      </w:r>
      <w:r>
        <w:rPr>
          <w:sz w:val="28"/>
          <w:szCs w:val="28"/>
        </w:rPr>
        <w:t xml:space="preserve"> № 4.</w:t>
      </w:r>
    </w:p>
    <w:p w:rsidR="00381BD1" w:rsidRDefault="009A0CF9" w:rsidP="00381BD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57830">
        <w:rPr>
          <w:sz w:val="28"/>
          <w:szCs w:val="28"/>
        </w:rPr>
        <w:t xml:space="preserve">. </w:t>
      </w:r>
      <w:r w:rsidR="00561D0F" w:rsidRPr="002C1D87">
        <w:rPr>
          <w:sz w:val="28"/>
          <w:szCs w:val="28"/>
        </w:rPr>
        <w:t xml:space="preserve">В </w:t>
      </w:r>
      <w:r w:rsidR="00561D0F" w:rsidRPr="002C1D87">
        <w:rPr>
          <w:rFonts w:eastAsia="Calibri"/>
          <w:sz w:val="28"/>
          <w:szCs w:val="28"/>
        </w:rPr>
        <w:t xml:space="preserve">случае невозможности оказания специализированной медицинской помощи </w:t>
      </w:r>
      <w:r w:rsidR="00561D0F" w:rsidRPr="002C1D87">
        <w:rPr>
          <w:rFonts w:eastAsia="Arial"/>
          <w:color w:val="000000"/>
          <w:sz w:val="28"/>
          <w:szCs w:val="28"/>
        </w:rPr>
        <w:t xml:space="preserve">с использованием методов </w:t>
      </w:r>
      <w:r w:rsidR="008826B5">
        <w:rPr>
          <w:sz w:val="28"/>
          <w:szCs w:val="28"/>
        </w:rPr>
        <w:t>вспомогательных репродуктивных технологий</w:t>
      </w:r>
      <w:r w:rsidR="00561D0F" w:rsidRPr="002C1D87">
        <w:rPr>
          <w:rFonts w:eastAsia="Arial"/>
          <w:color w:val="000000"/>
          <w:sz w:val="28"/>
          <w:szCs w:val="28"/>
        </w:rPr>
        <w:t xml:space="preserve"> </w:t>
      </w:r>
      <w:r w:rsidR="00561D0F" w:rsidRPr="002C1D87">
        <w:rPr>
          <w:rFonts w:eastAsia="Calibri"/>
          <w:sz w:val="28"/>
          <w:szCs w:val="28"/>
        </w:rPr>
        <w:t>в специализированных медицинских организациях на территории области</w:t>
      </w:r>
      <w:r w:rsidR="00561D0F">
        <w:rPr>
          <w:rFonts w:eastAsia="Calibri"/>
          <w:sz w:val="28"/>
          <w:szCs w:val="28"/>
        </w:rPr>
        <w:t>, по решению Профильной подкомиссии</w:t>
      </w:r>
      <w:r w:rsidR="00561D0F" w:rsidRPr="002C1D87">
        <w:rPr>
          <w:sz w:val="28"/>
          <w:szCs w:val="28"/>
        </w:rPr>
        <w:t xml:space="preserve"> пациентки направляются в </w:t>
      </w:r>
      <w:r w:rsidR="00561D0F" w:rsidRPr="002C1D87">
        <w:rPr>
          <w:rFonts w:eastAsia="Arial"/>
          <w:color w:val="000000"/>
          <w:sz w:val="28"/>
          <w:szCs w:val="28"/>
        </w:rPr>
        <w:t xml:space="preserve">федеральные </w:t>
      </w:r>
      <w:r w:rsidR="001117EC">
        <w:rPr>
          <w:rFonts w:eastAsia="Arial"/>
          <w:color w:val="000000"/>
          <w:sz w:val="28"/>
          <w:szCs w:val="28"/>
        </w:rPr>
        <w:t xml:space="preserve">специализированные </w:t>
      </w:r>
      <w:r w:rsidR="00561D0F" w:rsidRPr="002C1D87">
        <w:rPr>
          <w:rFonts w:eastAsia="Arial"/>
          <w:color w:val="000000"/>
          <w:sz w:val="28"/>
          <w:szCs w:val="28"/>
        </w:rPr>
        <w:t xml:space="preserve">медицинские </w:t>
      </w:r>
      <w:r w:rsidR="00561D0F">
        <w:rPr>
          <w:rFonts w:eastAsia="Arial"/>
          <w:color w:val="000000"/>
          <w:sz w:val="28"/>
          <w:szCs w:val="28"/>
        </w:rPr>
        <w:t xml:space="preserve">организации, подведомственные федеральным органам исполнительной власти. </w:t>
      </w:r>
      <w:r w:rsidR="00561D0F">
        <w:rPr>
          <w:sz w:val="28"/>
          <w:szCs w:val="28"/>
        </w:rPr>
        <w:lastRenderedPageBreak/>
        <w:t>Н</w:t>
      </w:r>
      <w:r w:rsidR="00561D0F" w:rsidRPr="00210C49">
        <w:rPr>
          <w:sz w:val="28"/>
          <w:szCs w:val="28"/>
        </w:rPr>
        <w:t xml:space="preserve">аправление </w:t>
      </w:r>
      <w:r w:rsidR="00B75CEE">
        <w:rPr>
          <w:sz w:val="28"/>
          <w:szCs w:val="28"/>
        </w:rPr>
        <w:t xml:space="preserve">на лечение </w:t>
      </w:r>
      <w:r w:rsidR="00561D0F" w:rsidRPr="00210C49">
        <w:rPr>
          <w:sz w:val="28"/>
          <w:szCs w:val="28"/>
        </w:rPr>
        <w:t>выдает министерство здравоохранения Кировской</w:t>
      </w:r>
      <w:r w:rsidR="00B75CEE">
        <w:rPr>
          <w:sz w:val="28"/>
          <w:szCs w:val="28"/>
        </w:rPr>
        <w:t xml:space="preserve"> области.</w:t>
      </w:r>
    </w:p>
    <w:p w:rsidR="00210C49" w:rsidRDefault="009A0CF9" w:rsidP="00381BD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10C49" w:rsidRPr="00210C49">
        <w:rPr>
          <w:sz w:val="28"/>
          <w:szCs w:val="28"/>
        </w:rPr>
        <w:t>. </w:t>
      </w:r>
      <w:r w:rsidR="00457830">
        <w:rPr>
          <w:sz w:val="28"/>
          <w:szCs w:val="28"/>
        </w:rPr>
        <w:t>КОГБУЗ «Медицинский информационно-аналитический центр»</w:t>
      </w:r>
      <w:r w:rsidR="00210C49" w:rsidRPr="00210C49">
        <w:rPr>
          <w:sz w:val="28"/>
          <w:szCs w:val="28"/>
        </w:rPr>
        <w:t xml:space="preserve">  ведет электронную версию листа ожидания на проведение </w:t>
      </w:r>
      <w:r w:rsidR="008826B5">
        <w:rPr>
          <w:sz w:val="28"/>
          <w:szCs w:val="28"/>
        </w:rPr>
        <w:t xml:space="preserve">экстракорпорального </w:t>
      </w:r>
      <w:r w:rsidR="00210C49" w:rsidRPr="00210C49">
        <w:rPr>
          <w:sz w:val="28"/>
          <w:szCs w:val="28"/>
        </w:rPr>
        <w:t xml:space="preserve"> </w:t>
      </w:r>
      <w:r w:rsidR="008826B5">
        <w:rPr>
          <w:sz w:val="28"/>
          <w:szCs w:val="28"/>
        </w:rPr>
        <w:t xml:space="preserve">оплодотворения </w:t>
      </w:r>
      <w:r w:rsidR="00A25C7D">
        <w:rPr>
          <w:sz w:val="28"/>
          <w:szCs w:val="28"/>
        </w:rPr>
        <w:t>и</w:t>
      </w:r>
      <w:r w:rsidR="00210C49" w:rsidRPr="00210C49">
        <w:rPr>
          <w:sz w:val="28"/>
          <w:szCs w:val="28"/>
        </w:rPr>
        <w:t xml:space="preserve"> </w:t>
      </w:r>
      <w:proofErr w:type="spellStart"/>
      <w:r w:rsidR="00210C49" w:rsidRPr="00210C49">
        <w:rPr>
          <w:sz w:val="28"/>
          <w:szCs w:val="28"/>
        </w:rPr>
        <w:t>криопереноса</w:t>
      </w:r>
      <w:proofErr w:type="spellEnd"/>
      <w:r w:rsidR="00210C49" w:rsidRPr="00210C49">
        <w:rPr>
          <w:sz w:val="28"/>
          <w:szCs w:val="28"/>
        </w:rPr>
        <w:t xml:space="preserve"> с указанием очередности и шифра пациента без персональных данных. Лист ожидания размещается на официальном сайте министерства здравоохранения Кировской области с целью возможности беспрепятственного </w:t>
      </w:r>
      <w:proofErr w:type="gramStart"/>
      <w:r w:rsidR="00210C49" w:rsidRPr="00210C49">
        <w:rPr>
          <w:sz w:val="28"/>
          <w:szCs w:val="28"/>
        </w:rPr>
        <w:t>контроля за</w:t>
      </w:r>
      <w:proofErr w:type="gramEnd"/>
      <w:r w:rsidR="00210C49" w:rsidRPr="00210C49">
        <w:rPr>
          <w:sz w:val="28"/>
          <w:szCs w:val="28"/>
        </w:rPr>
        <w:t xml:space="preserve"> движением очереди со стороны пациентов</w:t>
      </w:r>
      <w:r w:rsidR="00210C49" w:rsidRPr="000232B1">
        <w:rPr>
          <w:sz w:val="28"/>
          <w:szCs w:val="28"/>
        </w:rPr>
        <w:t>.</w:t>
      </w:r>
    </w:p>
    <w:p w:rsidR="00457830" w:rsidRPr="000232B1" w:rsidRDefault="00457830" w:rsidP="00FE7BD7">
      <w:pPr>
        <w:pStyle w:val="a4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</w:p>
    <w:sectPr w:rsidR="00457830" w:rsidRPr="000232B1" w:rsidSect="001117EC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D1" w:rsidRDefault="00381BD1" w:rsidP="00863400">
      <w:r>
        <w:separator/>
      </w:r>
    </w:p>
  </w:endnote>
  <w:endnote w:type="continuationSeparator" w:id="0">
    <w:p w:rsidR="00381BD1" w:rsidRDefault="00381BD1" w:rsidP="0086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D1" w:rsidRDefault="00381BD1" w:rsidP="00863400">
      <w:r>
        <w:separator/>
      </w:r>
    </w:p>
  </w:footnote>
  <w:footnote w:type="continuationSeparator" w:id="0">
    <w:p w:rsidR="00381BD1" w:rsidRDefault="00381BD1" w:rsidP="00863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5844"/>
      <w:docPartObj>
        <w:docPartGallery w:val="Page Numbers (Top of Page)"/>
        <w:docPartUnique/>
      </w:docPartObj>
    </w:sdtPr>
    <w:sdtEndPr/>
    <w:sdtContent>
      <w:p w:rsidR="00381BD1" w:rsidRDefault="00A25C7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5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1BD1" w:rsidRDefault="00381BD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D1" w:rsidRDefault="00381BD1">
    <w:pPr>
      <w:pStyle w:val="a5"/>
      <w:jc w:val="center"/>
    </w:pPr>
  </w:p>
  <w:p w:rsidR="00381BD1" w:rsidRDefault="00381B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366EA"/>
    <w:multiLevelType w:val="hybridMultilevel"/>
    <w:tmpl w:val="8F461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6A0185"/>
    <w:multiLevelType w:val="hybridMultilevel"/>
    <w:tmpl w:val="0F2EBFE0"/>
    <w:lvl w:ilvl="0" w:tplc="97DA2BE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2B"/>
    <w:rsid w:val="00010761"/>
    <w:rsid w:val="000309A6"/>
    <w:rsid w:val="00032FD8"/>
    <w:rsid w:val="001117EC"/>
    <w:rsid w:val="00175AB0"/>
    <w:rsid w:val="001F5A41"/>
    <w:rsid w:val="00210C49"/>
    <w:rsid w:val="00214EAD"/>
    <w:rsid w:val="00244900"/>
    <w:rsid w:val="00295305"/>
    <w:rsid w:val="002C14E2"/>
    <w:rsid w:val="002E49AD"/>
    <w:rsid w:val="00381BD1"/>
    <w:rsid w:val="003A402E"/>
    <w:rsid w:val="003A4EB7"/>
    <w:rsid w:val="00457830"/>
    <w:rsid w:val="00486443"/>
    <w:rsid w:val="004A2958"/>
    <w:rsid w:val="004C3CFD"/>
    <w:rsid w:val="005304C1"/>
    <w:rsid w:val="00561D0F"/>
    <w:rsid w:val="0059087E"/>
    <w:rsid w:val="005A3D2B"/>
    <w:rsid w:val="005A7E03"/>
    <w:rsid w:val="005F67A8"/>
    <w:rsid w:val="006657FF"/>
    <w:rsid w:val="006709C9"/>
    <w:rsid w:val="00674A20"/>
    <w:rsid w:val="007018DC"/>
    <w:rsid w:val="00716E43"/>
    <w:rsid w:val="0074280F"/>
    <w:rsid w:val="007A0528"/>
    <w:rsid w:val="007A66BE"/>
    <w:rsid w:val="007F65A6"/>
    <w:rsid w:val="0082746A"/>
    <w:rsid w:val="00863400"/>
    <w:rsid w:val="00872649"/>
    <w:rsid w:val="008826B5"/>
    <w:rsid w:val="008B5DC2"/>
    <w:rsid w:val="008B6720"/>
    <w:rsid w:val="00943232"/>
    <w:rsid w:val="0094445F"/>
    <w:rsid w:val="009965AA"/>
    <w:rsid w:val="009A0CF9"/>
    <w:rsid w:val="00A25C7D"/>
    <w:rsid w:val="00A528BB"/>
    <w:rsid w:val="00AE5BDE"/>
    <w:rsid w:val="00B70366"/>
    <w:rsid w:val="00B75CEE"/>
    <w:rsid w:val="00BC506F"/>
    <w:rsid w:val="00BD082F"/>
    <w:rsid w:val="00BD27AD"/>
    <w:rsid w:val="00C518B0"/>
    <w:rsid w:val="00D5417C"/>
    <w:rsid w:val="00DF4206"/>
    <w:rsid w:val="00E14EFD"/>
    <w:rsid w:val="00E436EA"/>
    <w:rsid w:val="00E7172C"/>
    <w:rsid w:val="00EF75FF"/>
    <w:rsid w:val="00F85250"/>
    <w:rsid w:val="00FD4CAA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C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0C4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634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3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634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34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C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0C4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634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3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634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34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BFA81-9CCF-47F4-8E87-6BBFCA43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</dc:creator>
  <cp:lastModifiedBy>Никулина Дарья Николаевна</cp:lastModifiedBy>
  <cp:revision>3</cp:revision>
  <cp:lastPrinted>2019-04-01T08:07:00Z</cp:lastPrinted>
  <dcterms:created xsi:type="dcterms:W3CDTF">2020-12-14T10:44:00Z</dcterms:created>
  <dcterms:modified xsi:type="dcterms:W3CDTF">2020-12-17T07:45:00Z</dcterms:modified>
</cp:coreProperties>
</file>